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4B" w:rsidRDefault="00E9484B" w:rsidP="00E9484B">
      <w:pPr>
        <w:jc w:val="center"/>
        <w:rPr>
          <w:rFonts w:ascii="Inter" w:hAnsi="Inter"/>
          <w:b/>
          <w:bCs/>
        </w:rPr>
      </w:pPr>
    </w:p>
    <w:p w:rsidR="00FB6201" w:rsidRPr="00350766" w:rsidRDefault="00350766" w:rsidP="00FB6201">
      <w:pPr>
        <w:jc w:val="center"/>
        <w:rPr>
          <w:rFonts w:ascii="Inter" w:hAnsi="Inter"/>
          <w:lang w:val="en-US"/>
        </w:rPr>
      </w:pPr>
      <w:r w:rsidRPr="00350766">
        <w:rPr>
          <w:rFonts w:ascii="Inter" w:hAnsi="Inter"/>
          <w:b/>
          <w:bCs/>
        </w:rPr>
        <w:t xml:space="preserve">"Kengaytirilgan" </w:t>
      </w:r>
      <w:r>
        <w:rPr>
          <w:rFonts w:ascii="Inter" w:hAnsi="Inter"/>
          <w:b/>
          <w:bCs/>
          <w:lang w:val="en-US"/>
        </w:rPr>
        <w:t>tarifi</w:t>
      </w:r>
    </w:p>
    <w:tbl>
      <w:tblPr>
        <w:tblStyle w:val="TableNormal"/>
        <w:tblpPr w:leftFromText="180" w:rightFromText="180" w:vertAnchor="text" w:horzAnchor="margin" w:tblpXSpec="center" w:tblpY="86"/>
        <w:tblW w:w="10050" w:type="dxa"/>
        <w:tblBorders>
          <w:top w:val="single" w:sz="12" w:space="0" w:color="515151"/>
          <w:left w:val="single" w:sz="12" w:space="0" w:color="515151"/>
          <w:bottom w:val="single" w:sz="12" w:space="0" w:color="515151"/>
          <w:right w:val="single" w:sz="12" w:space="0" w:color="515151"/>
          <w:insideH w:val="single" w:sz="12" w:space="0" w:color="515151"/>
          <w:insideV w:val="single" w:sz="12" w:space="0" w:color="515151"/>
        </w:tblBorders>
        <w:tblLayout w:type="fixed"/>
        <w:tblLook w:val="04A0"/>
      </w:tblPr>
      <w:tblGrid>
        <w:gridCol w:w="552"/>
        <w:gridCol w:w="7230"/>
        <w:gridCol w:w="1124"/>
        <w:gridCol w:w="1144"/>
      </w:tblGrid>
      <w:tr w:rsidR="00FB6201" w:rsidRPr="007456F3" w:rsidTr="007C7E13">
        <w:trPr>
          <w:trHeight w:val="198"/>
        </w:trPr>
        <w:tc>
          <w:tcPr>
            <w:tcW w:w="5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9415D2" w:rsidRDefault="00FB6201" w:rsidP="007C7E13">
            <w:pPr>
              <w:spacing w:after="160" w:line="259" w:lineRule="auto"/>
              <w:ind w:left="-526" w:firstLine="568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9415D2">
              <w:rPr>
                <w:rFonts w:ascii="Inter" w:hAnsi="Inter" w:cstheme="minorBidi"/>
                <w:b/>
                <w:bCs/>
              </w:rPr>
              <w:t>№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9415D2" w:rsidRDefault="00350766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350766">
              <w:rPr>
                <w:rFonts w:ascii="Inter" w:hAnsi="Inter" w:cstheme="minorBidi"/>
                <w:b/>
                <w:bCs/>
              </w:rPr>
              <w:t>Xizmatlar/ishlarning nomi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9415D2" w:rsidRDefault="00350766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350766">
              <w:rPr>
                <w:rFonts w:ascii="Inter" w:hAnsi="Inter" w:cstheme="minorBidi"/>
                <w:b/>
                <w:bCs/>
              </w:rPr>
              <w:t>Birlik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9415D2" w:rsidRDefault="00350766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  <w:b/>
                <w:bCs/>
              </w:rPr>
            </w:pPr>
            <w:r w:rsidRPr="00350766">
              <w:rPr>
                <w:rFonts w:ascii="Inter" w:hAnsi="Inter" w:cstheme="minorBidi"/>
                <w:b/>
                <w:bCs/>
              </w:rPr>
              <w:t>Soni</w:t>
            </w:r>
          </w:p>
        </w:tc>
      </w:tr>
      <w:tr w:rsidR="00FB6201" w:rsidRPr="007456F3" w:rsidTr="007C7E13">
        <w:trPr>
          <w:trHeight w:val="2017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ind w:left="-55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350766" w:rsidRDefault="00350766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Shaxsiy kompyuterlar va noutbuklarga texnik xizmat ko'rsatish </w:t>
            </w:r>
            <w:r w:rsidR="00FB6201" w:rsidRPr="00350766"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:</w:t>
            </w:r>
          </w:p>
          <w:p w:rsidR="00350766" w:rsidRPr="00350766" w:rsidRDefault="00350766" w:rsidP="00350766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Operatsion tizimlarni o'rnatish (Windows, Mac OS, Linux). </w:t>
            </w:r>
          </w:p>
          <w:p w:rsidR="00350766" w:rsidRPr="00350766" w:rsidRDefault="00350766" w:rsidP="00350766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litsenziyalar. </w:t>
            </w:r>
          </w:p>
          <w:p w:rsidR="00350766" w:rsidRPr="00350766" w:rsidRDefault="00350766" w:rsidP="00350766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>- Banklar, soliq qo'mitasi, statistika qo'mitasi bilan ishlash uchun amaliy dasturlarni, 1C buxgalteriya dasturlarini o'rnatish va keyinchalik sozlash.</w:t>
            </w:r>
          </w:p>
          <w:p w:rsidR="00350766" w:rsidRPr="00350766" w:rsidRDefault="00350766" w:rsidP="00350766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Dasturiy ta'minot, brauzerlar, elektron pochta mijozi, CRM tizimining ofis to'plamini o'rnatish. </w:t>
            </w:r>
          </w:p>
          <w:p w:rsidR="00350766" w:rsidRPr="00350766" w:rsidRDefault="00350766" w:rsidP="00350766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>D va boshqalar oldini olish).</w:t>
            </w:r>
          </w:p>
          <w:p w:rsidR="00350766" w:rsidRPr="00350766" w:rsidRDefault="00350766" w:rsidP="00350766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Xavfsizlik elementlarini sozlash. Antivirus dasturini o'rnatish va yangilash, tekshirgich domeniga ulanish, xavfsizlik devori sozlamalari. </w:t>
            </w:r>
          </w:p>
          <w:p w:rsidR="00350766" w:rsidRPr="00350766" w:rsidRDefault="00350766" w:rsidP="00350766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Ish joylarida periferik uskunalarning ishlashini sozlash. </w:t>
            </w:r>
          </w:p>
          <w:p w:rsidR="00350766" w:rsidRPr="00350766" w:rsidRDefault="00350766" w:rsidP="00350766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 tarmoq bosib chiqarish; </w:t>
            </w:r>
          </w:p>
          <w:p w:rsidR="00350766" w:rsidRPr="00350766" w:rsidRDefault="00350766" w:rsidP="00350766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Kompyuter tizim blokining quvvat manbaini oldini olish (tozalash, sovutish tizimini moylash); </w:t>
            </w:r>
          </w:p>
          <w:p w:rsidR="00350766" w:rsidRPr="00350766" w:rsidRDefault="00350766" w:rsidP="00350766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Tizim blokining ichki plitalarining oldini olish (tozalash, protsessorni sovutish tizimini moylash); </w:t>
            </w:r>
          </w:p>
          <w:p w:rsidR="00FB6201" w:rsidRPr="00350766" w:rsidRDefault="00350766" w:rsidP="00350766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>- Talab bo'yicha yoki ishlamay qolganda bloklar va taxtalarni almashtirish.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350766" w:rsidP="00FB6201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350766">
              <w:rPr>
                <w:rFonts w:ascii="Inter" w:hAnsi="Inter" w:cstheme="minorBidi"/>
              </w:rPr>
              <w:t>K-Kt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350766" w:rsidP="00FB6201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350766">
              <w:rPr>
                <w:rFonts w:ascii="Inter" w:hAnsi="Inter" w:cstheme="minorBidi"/>
              </w:rPr>
              <w:t>20 tagacha</w:t>
            </w:r>
          </w:p>
        </w:tc>
      </w:tr>
      <w:tr w:rsidR="00350766" w:rsidRPr="007456F3" w:rsidTr="007C7E13">
        <w:trPr>
          <w:trHeight w:val="872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766" w:rsidRPr="007456F3" w:rsidRDefault="00350766" w:rsidP="00350766">
            <w:pPr>
              <w:spacing w:after="160" w:line="259" w:lineRule="auto"/>
              <w:ind w:left="-55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766" w:rsidRPr="00350766" w:rsidRDefault="00350766" w:rsidP="00350766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Simsiz tarmoqqa texnik xizmat ko'rsatish:</w:t>
            </w:r>
          </w:p>
          <w:p w:rsidR="00350766" w:rsidRPr="00350766" w:rsidRDefault="00350766" w:rsidP="00350766">
            <w:pPr>
              <w:spacing w:after="0" w:line="240" w:lineRule="auto"/>
              <w:ind w:left="59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>-Wi-Fi routerlari va kirish nuqtalari sozlamalarini optimallashtirish.</w:t>
            </w:r>
          </w:p>
          <w:p w:rsidR="00350766" w:rsidRPr="00350766" w:rsidRDefault="00350766" w:rsidP="00350766">
            <w:pPr>
              <w:spacing w:after="0" w:line="240" w:lineRule="auto"/>
              <w:ind w:left="59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>- Simsiz ulanish kanallarini sozlash, ma'lumotlarni uzatish sifatini yaxshilash.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766" w:rsidRPr="007456F3" w:rsidRDefault="00350766" w:rsidP="00350766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350766">
              <w:rPr>
                <w:rFonts w:ascii="Inter" w:hAnsi="Inter" w:cstheme="minorBidi"/>
              </w:rPr>
              <w:t>K-Kt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766" w:rsidRPr="007456F3" w:rsidRDefault="00350766" w:rsidP="00350766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</w:t>
            </w:r>
          </w:p>
        </w:tc>
      </w:tr>
      <w:tr w:rsidR="00FB6201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ind w:left="-567" w:firstLine="567"/>
              <w:contextualSpacing/>
              <w:jc w:val="both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7456F3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3.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22733" w:rsidRDefault="00FB6201" w:rsidP="007C7E13">
            <w:pPr>
              <w:ind w:right="65"/>
              <w:jc w:val="both"/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 w:rsidR="00350766" w:rsidRPr="00350766">
              <w:rPr>
                <w:lang w:val="en-US"/>
              </w:rPr>
              <w:t xml:space="preserve"> </w:t>
            </w:r>
            <w:r w:rsidR="00350766" w:rsidRPr="00350766"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Server uskunalariga texnik xizmat ko'rsatish</w:t>
            </w: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>:</w:t>
            </w:r>
          </w:p>
          <w:p w:rsidR="00350766" w:rsidRPr="00350766" w:rsidRDefault="00350766" w:rsidP="00350766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>- Virtual va maxsus serverlar bilan ishlash</w:t>
            </w:r>
          </w:p>
          <w:p w:rsidR="00FB6201" w:rsidRPr="00350766" w:rsidRDefault="00350766" w:rsidP="00350766">
            <w:pPr>
              <w:spacing w:after="0" w:line="240" w:lineRule="auto"/>
              <w:ind w:left="124" w:right="65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eastAsia="en-US"/>
              </w:rPr>
              <w:t>- Osni o'rnatish va sozlash.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350766" w:rsidP="007C7E13">
            <w:pPr>
              <w:contextualSpacing/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350766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Dona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contextualSpacing/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3</w:t>
            </w:r>
          </w:p>
        </w:tc>
      </w:tr>
      <w:tr w:rsidR="00FB6201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FB6201" w:rsidP="007C7E13">
            <w:pPr>
              <w:spacing w:after="160" w:line="259" w:lineRule="auto"/>
              <w:ind w:left="-526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4.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FB6201" w:rsidRDefault="00FB6201" w:rsidP="007C7E13">
            <w:pPr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 w:rsidR="00350766">
              <w:t xml:space="preserve"> </w:t>
            </w:r>
            <w:r w:rsidR="00350766" w:rsidRPr="00350766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Printer / MFP</w:t>
            </w: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:</w:t>
            </w:r>
          </w:p>
          <w:p w:rsidR="00350766" w:rsidRPr="00350766" w:rsidRDefault="00350766" w:rsidP="00350766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>- Simli/simsiz tarmoq ulanishini sozlash).</w:t>
            </w:r>
          </w:p>
          <w:p w:rsidR="00350766" w:rsidRPr="00350766" w:rsidRDefault="00350766" w:rsidP="00350766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 xml:space="preserve">- Almashtiriladigan bosib chiqarish kartridjini to'ldirish. </w:t>
            </w:r>
          </w:p>
          <w:p w:rsidR="00350766" w:rsidRPr="00350766" w:rsidRDefault="00350766" w:rsidP="00350766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eastAsia="en-US"/>
              </w:rPr>
              <w:t>kartridjlar.</w:t>
            </w:r>
          </w:p>
          <w:p w:rsidR="00FB6201" w:rsidRPr="00350766" w:rsidRDefault="00350766" w:rsidP="00350766">
            <w:pPr>
              <w:spacing w:after="0" w:line="240" w:lineRule="auto"/>
              <w:ind w:left="124"/>
              <w:rPr>
                <w:rFonts w:ascii="Inter" w:hAnsi="Inter"/>
                <w:bdr w:val="none" w:sz="0" w:space="0" w:color="auto"/>
                <w:lang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eastAsia="en-US"/>
              </w:rPr>
              <w:t>- Oldini olish va tozalash.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350766" w:rsidP="007C7E13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350766">
              <w:rPr>
                <w:rFonts w:ascii="Inter" w:hAnsi="Inter" w:cstheme="minorBidi"/>
              </w:rPr>
              <w:t>Dona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201" w:rsidRPr="007456F3" w:rsidRDefault="00350766" w:rsidP="00350766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350766">
              <w:rPr>
                <w:rFonts w:ascii="Inter" w:hAnsi="Inter" w:cstheme="minorBidi"/>
              </w:rPr>
              <w:t>6 tagacha</w:t>
            </w:r>
          </w:p>
        </w:tc>
      </w:tr>
      <w:tr w:rsidR="00350766" w:rsidRPr="007456F3" w:rsidTr="007C7E13">
        <w:trPr>
          <w:trHeight w:val="600"/>
        </w:trPr>
        <w:tc>
          <w:tcPr>
            <w:tcW w:w="55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766" w:rsidRPr="007456F3" w:rsidRDefault="00350766" w:rsidP="00350766">
            <w:pPr>
              <w:spacing w:after="160" w:line="259" w:lineRule="auto"/>
              <w:ind w:left="-587" w:firstLine="567"/>
              <w:contextualSpacing/>
              <w:jc w:val="both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5.</w:t>
            </w:r>
          </w:p>
        </w:tc>
        <w:tc>
          <w:tcPr>
            <w:tcW w:w="72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766" w:rsidRPr="00FB6201" w:rsidRDefault="00350766" w:rsidP="00350766">
            <w:pPr>
              <w:jc w:val="both"/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</w:pPr>
            <w:r>
              <w:rPr>
                <w:rFonts w:ascii="Inter" w:hAnsi="Inter"/>
                <w:b/>
                <w:bCs/>
                <w:bdr w:val="none" w:sz="0" w:space="0" w:color="auto"/>
                <w:lang w:val="en-US" w:eastAsia="en-US"/>
              </w:rPr>
              <w:t xml:space="preserve"> </w:t>
            </w:r>
            <w:r>
              <w:t xml:space="preserve"> </w:t>
            </w:r>
            <w:r w:rsidRPr="00350766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Qo'shimcha xizmatlar</w:t>
            </w:r>
            <w:r w:rsidRPr="00DA34C3">
              <w:rPr>
                <w:rFonts w:ascii="Inter" w:hAnsi="Inter"/>
                <w:b/>
                <w:bCs/>
                <w:bdr w:val="none" w:sz="0" w:space="0" w:color="auto"/>
                <w:lang w:eastAsia="en-US"/>
              </w:rPr>
              <w:t>:</w:t>
            </w:r>
          </w:p>
          <w:p w:rsidR="00350766" w:rsidRPr="00350766" w:rsidRDefault="00350766" w:rsidP="00350766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>- Haftada bir marta mijozning ofisiga rejalashtirilgan sayohat.</w:t>
            </w:r>
          </w:p>
          <w:p w:rsidR="00350766" w:rsidRPr="00350766" w:rsidRDefault="00350766" w:rsidP="00350766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>- Zarurat tufayli favqulodda qo'ng'iroqlar (oyiga 2 marta).</w:t>
            </w:r>
          </w:p>
          <w:p w:rsidR="00350766" w:rsidRPr="00350766" w:rsidRDefault="00350766" w:rsidP="00350766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val="en-US"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val="en-US" w:eastAsia="en-US"/>
              </w:rPr>
              <w:t>- Masofadan qo'llab-quvvatlash (Internet orqali ulanish).</w:t>
            </w:r>
          </w:p>
          <w:p w:rsidR="00350766" w:rsidRPr="00350766" w:rsidRDefault="00350766" w:rsidP="00350766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eastAsia="en-US"/>
              </w:rPr>
              <w:lastRenderedPageBreak/>
              <w:t>- Telefon orqali maslahat.</w:t>
            </w:r>
          </w:p>
          <w:p w:rsidR="00350766" w:rsidRPr="00350766" w:rsidRDefault="00350766" w:rsidP="00350766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eastAsia="en-US"/>
              </w:rPr>
              <w:t>- O'rnatish ishlari.</w:t>
            </w:r>
          </w:p>
          <w:p w:rsidR="00350766" w:rsidRPr="00350766" w:rsidRDefault="00350766" w:rsidP="00350766">
            <w:pPr>
              <w:spacing w:after="0" w:line="240" w:lineRule="auto"/>
              <w:ind w:left="124"/>
              <w:jc w:val="both"/>
              <w:rPr>
                <w:rFonts w:ascii="Inter" w:hAnsi="Inter"/>
                <w:bdr w:val="none" w:sz="0" w:space="0" w:color="auto"/>
                <w:lang w:eastAsia="en-US"/>
              </w:rPr>
            </w:pPr>
            <w:r w:rsidRPr="00350766">
              <w:rPr>
                <w:rFonts w:ascii="Inter" w:hAnsi="Inter"/>
                <w:bdr w:val="none" w:sz="0" w:space="0" w:color="auto"/>
                <w:lang w:eastAsia="en-US"/>
              </w:rPr>
              <w:t>- Videokuzatuv tizimini qo'llab-quvvatlash.</w:t>
            </w:r>
          </w:p>
        </w:tc>
        <w:tc>
          <w:tcPr>
            <w:tcW w:w="11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766" w:rsidRPr="007456F3" w:rsidRDefault="00350766" w:rsidP="00350766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350766">
              <w:rPr>
                <w:rFonts w:ascii="Inter" w:hAnsi="Inter" w:cstheme="minorBidi"/>
              </w:rPr>
              <w:lastRenderedPageBreak/>
              <w:t>K-Kt</w:t>
            </w:r>
          </w:p>
        </w:tc>
        <w:tc>
          <w:tcPr>
            <w:tcW w:w="11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766" w:rsidRPr="007456F3" w:rsidRDefault="00350766" w:rsidP="00350766">
            <w:pPr>
              <w:spacing w:after="160" w:line="259" w:lineRule="auto"/>
              <w:contextualSpacing/>
              <w:jc w:val="center"/>
              <w:rPr>
                <w:rFonts w:ascii="Inter" w:hAnsi="Inter" w:cstheme="minorBidi"/>
              </w:rPr>
            </w:pPr>
            <w:r w:rsidRPr="007456F3">
              <w:rPr>
                <w:rFonts w:ascii="Inter" w:hAnsi="Inter" w:cstheme="minorBidi"/>
              </w:rPr>
              <w:t>1</w:t>
            </w:r>
          </w:p>
        </w:tc>
      </w:tr>
    </w:tbl>
    <w:p w:rsidR="00FB6201" w:rsidRPr="007C4A53" w:rsidRDefault="00FB6201" w:rsidP="00FB6201">
      <w:pPr>
        <w:rPr>
          <w:rFonts w:ascii="Inter" w:hAnsi="Inter"/>
        </w:rPr>
      </w:pPr>
    </w:p>
    <w:p w:rsidR="00350766" w:rsidRPr="00350766" w:rsidRDefault="00350766" w:rsidP="00350766">
      <w:pPr>
        <w:contextualSpacing/>
        <w:jc w:val="both"/>
        <w:rPr>
          <w:rFonts w:ascii="Inter" w:hAnsi="Inter"/>
          <w:lang w:val="en-US"/>
        </w:rPr>
      </w:pPr>
      <w:r w:rsidRPr="00350766">
        <w:rPr>
          <w:rFonts w:ascii="Inter" w:hAnsi="Inter"/>
          <w:lang w:val="en-US"/>
        </w:rPr>
        <w:t>Tarifning narxi oyiga 4 000 000 * so'mni tashkil etadi, QQS olinmaydi.</w:t>
      </w:r>
    </w:p>
    <w:p w:rsidR="00350766" w:rsidRPr="00350766" w:rsidRDefault="00350766" w:rsidP="00350766">
      <w:pPr>
        <w:contextualSpacing/>
        <w:jc w:val="both"/>
        <w:rPr>
          <w:rFonts w:ascii="Inter" w:hAnsi="Inter"/>
          <w:lang w:val="en-US"/>
        </w:rPr>
      </w:pPr>
      <w:r w:rsidRPr="00350766">
        <w:rPr>
          <w:rFonts w:ascii="Inter" w:hAnsi="Inter"/>
          <w:lang w:val="en-US"/>
        </w:rPr>
        <w:t>To'lov shartlari: 100% oldindan to'lov.</w:t>
      </w:r>
    </w:p>
    <w:p w:rsidR="00350766" w:rsidRPr="00350766" w:rsidRDefault="00350766" w:rsidP="00350766">
      <w:pPr>
        <w:contextualSpacing/>
        <w:jc w:val="both"/>
        <w:rPr>
          <w:rFonts w:ascii="Inter" w:hAnsi="Inter"/>
          <w:lang w:val="en-US"/>
        </w:rPr>
      </w:pPr>
      <w:r w:rsidRPr="00350766">
        <w:rPr>
          <w:rFonts w:ascii="Inter" w:hAnsi="Inter"/>
          <w:lang w:val="en-US"/>
        </w:rPr>
        <w:t>Abonent davri: 1 oy.</w:t>
      </w:r>
    </w:p>
    <w:p w:rsidR="00350766" w:rsidRPr="00350766" w:rsidRDefault="00350766" w:rsidP="00350766">
      <w:pPr>
        <w:contextualSpacing/>
        <w:jc w:val="both"/>
        <w:rPr>
          <w:rFonts w:ascii="Inter" w:hAnsi="Inter"/>
          <w:lang w:val="en-US"/>
        </w:rPr>
      </w:pPr>
      <w:r w:rsidRPr="00350766">
        <w:rPr>
          <w:rFonts w:ascii="Inter" w:hAnsi="Inter"/>
          <w:lang w:val="en-US"/>
        </w:rPr>
        <w:t xml:space="preserve">Javob vaqti: 2 soat (masofadan kirish imkoniyati mavjud bo'lganda – 15 daqiqa). </w:t>
      </w:r>
    </w:p>
    <w:p w:rsidR="00350766" w:rsidRPr="00350766" w:rsidRDefault="00350766" w:rsidP="00350766">
      <w:pPr>
        <w:contextualSpacing/>
        <w:jc w:val="both"/>
        <w:rPr>
          <w:rFonts w:ascii="Inter" w:hAnsi="Inter"/>
        </w:rPr>
      </w:pPr>
      <w:r w:rsidRPr="00350766">
        <w:rPr>
          <w:rFonts w:ascii="Inter" w:hAnsi="Inter"/>
        </w:rPr>
        <w:t xml:space="preserve">Xizmat turi: 9/5. </w:t>
      </w:r>
    </w:p>
    <w:p w:rsidR="00792F3E" w:rsidRDefault="00350766" w:rsidP="00350766">
      <w:pPr>
        <w:contextualSpacing/>
        <w:jc w:val="both"/>
        <w:rPr>
          <w:rFonts w:ascii="Inter" w:hAnsi="Inter"/>
        </w:rPr>
      </w:pPr>
      <w:r w:rsidRPr="00350766">
        <w:rPr>
          <w:rFonts w:ascii="Inter" w:hAnsi="Inter"/>
        </w:rPr>
        <w:t>Texnik qo'llab-quvvatlash xizmati Toshkent vaqti bilan ish kunlari soat 9:00 dan 18:00 gacha ishlaydi.</w:t>
      </w:r>
    </w:p>
    <w:p w:rsidR="00792F3E" w:rsidRPr="00350766" w:rsidRDefault="00792F3E" w:rsidP="00792F3E">
      <w:pPr>
        <w:rPr>
          <w:rFonts w:ascii="Inter" w:hAnsi="Inter"/>
          <w:lang w:val="en-US"/>
        </w:rPr>
      </w:pPr>
      <w:r w:rsidRPr="00350766">
        <w:rPr>
          <w:rFonts w:ascii="Inter" w:hAnsi="Inter"/>
          <w:lang w:val="en-US"/>
        </w:rPr>
        <w:t>*</w:t>
      </w:r>
      <w:r w:rsidR="00350766" w:rsidRPr="00350766">
        <w:rPr>
          <w:lang w:val="en-US"/>
        </w:rPr>
        <w:t xml:space="preserve"> </w:t>
      </w:r>
      <w:r w:rsidR="00350766" w:rsidRPr="00350766">
        <w:rPr>
          <w:rFonts w:ascii="Inter" w:hAnsi="Inter"/>
          <w:lang w:val="en-US"/>
        </w:rPr>
        <w:t>tijorat taklifining yakuniy qiymati mijozning it infratuzilmasi auditidan so'ng mavjud</w:t>
      </w:r>
    </w:p>
    <w:p w:rsidR="00FB6201" w:rsidRPr="00350766" w:rsidRDefault="00FB6201" w:rsidP="00FB6201">
      <w:pPr>
        <w:spacing w:after="0"/>
        <w:rPr>
          <w:rFonts w:ascii="Inter" w:hAnsi="Inter"/>
          <w:lang w:val="en-US"/>
        </w:rPr>
      </w:pPr>
    </w:p>
    <w:p w:rsidR="00E9484B" w:rsidRPr="00350766" w:rsidRDefault="00E9484B" w:rsidP="00FB6201">
      <w:pPr>
        <w:jc w:val="center"/>
        <w:rPr>
          <w:rFonts w:ascii="Inter" w:hAnsi="Inter"/>
          <w:lang w:val="en-US"/>
        </w:rPr>
      </w:pPr>
    </w:p>
    <w:sectPr w:rsidR="00E9484B" w:rsidRPr="00350766" w:rsidSect="00E9484B">
      <w:headerReference w:type="default" r:id="rId7"/>
      <w:headerReference w:type="first" r:id="rId8"/>
      <w:pgSz w:w="11906" w:h="16838"/>
      <w:pgMar w:top="1902" w:right="1440" w:bottom="807" w:left="1440" w:header="1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09" w:rsidRDefault="00BB0D09" w:rsidP="00E9484B">
      <w:pPr>
        <w:spacing w:after="0" w:line="240" w:lineRule="auto"/>
      </w:pPr>
      <w:r>
        <w:separator/>
      </w:r>
    </w:p>
  </w:endnote>
  <w:endnote w:type="continuationSeparator" w:id="0">
    <w:p w:rsidR="00BB0D09" w:rsidRDefault="00BB0D09" w:rsidP="00E9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09" w:rsidRDefault="00BB0D09" w:rsidP="00E9484B">
      <w:pPr>
        <w:spacing w:after="0" w:line="240" w:lineRule="auto"/>
      </w:pPr>
      <w:r>
        <w:separator/>
      </w:r>
    </w:p>
  </w:footnote>
  <w:footnote w:type="continuationSeparator" w:id="0">
    <w:p w:rsidR="00BB0D09" w:rsidRDefault="00BB0D09" w:rsidP="00E9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4B" w:rsidRDefault="00E9484B">
    <w:pPr>
      <w:pStyle w:val="a4"/>
    </w:pPr>
  </w:p>
  <w:p w:rsidR="00E9484B" w:rsidRDefault="00E948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4B" w:rsidRDefault="00E9484B" w:rsidP="00E9484B">
    <w:pPr>
      <w:pStyle w:val="a4"/>
      <w:ind w:left="-851"/>
    </w:pPr>
    <w:r>
      <w:rPr>
        <w:noProof/>
        <w:lang w:eastAsia="ru-RU"/>
      </w:rPr>
      <w:drawing>
        <wp:inline distT="0" distB="0" distL="0" distR="0">
          <wp:extent cx="6900476" cy="1497204"/>
          <wp:effectExtent l="0" t="0" r="0" b="1905"/>
          <wp:docPr id="1" name="Рисунок 1" descr="рабоч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абоч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0136" cy="151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78"/>
    <w:multiLevelType w:val="hybridMultilevel"/>
    <w:tmpl w:val="F83A871A"/>
    <w:lvl w:ilvl="0" w:tplc="B9625D3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B7BBD"/>
    <w:multiLevelType w:val="hybridMultilevel"/>
    <w:tmpl w:val="BBE265C6"/>
    <w:lvl w:ilvl="0" w:tplc="B9625D3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EFDEA0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 w:tplc="23CCA69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A8705F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6314625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24808C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F66AC9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BEB25A3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820A5A2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9484B"/>
    <w:rsid w:val="000E35B3"/>
    <w:rsid w:val="00104691"/>
    <w:rsid w:val="00231026"/>
    <w:rsid w:val="00350766"/>
    <w:rsid w:val="00446978"/>
    <w:rsid w:val="00596C83"/>
    <w:rsid w:val="005E4505"/>
    <w:rsid w:val="006B22D3"/>
    <w:rsid w:val="00792F3E"/>
    <w:rsid w:val="00BB0D09"/>
    <w:rsid w:val="00E9484B"/>
    <w:rsid w:val="00FB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948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E948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E94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84B"/>
    <w:rPr>
      <w:sz w:val="22"/>
      <w:szCs w:val="22"/>
      <w:lang w:val="ru-RU"/>
    </w:rPr>
  </w:style>
  <w:style w:type="paragraph" w:styleId="a6">
    <w:name w:val="footer"/>
    <w:basedOn w:val="a"/>
    <w:link w:val="a7"/>
    <w:uiPriority w:val="99"/>
    <w:unhideWhenUsed/>
    <w:rsid w:val="00E94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84B"/>
    <w:rPr>
      <w:sz w:val="22"/>
      <w:szCs w:val="22"/>
      <w:lang w:val="ru-RU"/>
    </w:rPr>
  </w:style>
  <w:style w:type="paragraph" w:styleId="a8">
    <w:name w:val="List Paragraph"/>
    <w:basedOn w:val="a"/>
    <w:uiPriority w:val="34"/>
    <w:qFormat/>
    <w:rsid w:val="00FB6201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Kuvandikova</dc:creator>
  <cp:lastModifiedBy>yanoeducation@outlook.com</cp:lastModifiedBy>
  <cp:revision>3</cp:revision>
  <dcterms:created xsi:type="dcterms:W3CDTF">2024-07-19T11:51:00Z</dcterms:created>
  <dcterms:modified xsi:type="dcterms:W3CDTF">2024-07-19T11:56:00Z</dcterms:modified>
</cp:coreProperties>
</file>